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2719E7F3"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FD25CC">
        <w:rPr>
          <w:rFonts w:eastAsia="Times New Roman" w:cstheme="minorHAnsi"/>
          <w:b/>
          <w:bCs/>
          <w:smallCaps/>
          <w:sz w:val="24"/>
        </w:rPr>
        <w:t>November 10</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27E42A53" w14:textId="77777777" w:rsidR="00FD25CC" w:rsidRPr="00E46E2E" w:rsidRDefault="00FD25CC" w:rsidP="00FD25CC">
      <w:pPr>
        <w:spacing w:line="240" w:lineRule="auto"/>
        <w:rPr>
          <w:rFonts w:eastAsia="Times New Roman" w:cstheme="minorHAnsi"/>
          <w:sz w:val="24"/>
        </w:rPr>
      </w:pPr>
      <w:r w:rsidRPr="00E46E2E">
        <w:rPr>
          <w:rFonts w:eastAsia="Times New Roman" w:cstheme="minorHAnsi"/>
          <w:b/>
          <w:bCs/>
          <w:sz w:val="24"/>
        </w:rPr>
        <w:t>Welcome</w:t>
      </w:r>
    </w:p>
    <w:p w14:paraId="77386BD8" w14:textId="77777777" w:rsidR="00FD25CC" w:rsidRPr="00E46E2E" w:rsidRDefault="00FD25CC" w:rsidP="00FD25CC">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4A8E386D" w14:textId="77777777" w:rsidR="00FD25CC" w:rsidRPr="00E46E2E" w:rsidRDefault="00FD25CC" w:rsidP="00FD25CC">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4D178A49" w14:textId="77777777" w:rsidR="00FD25CC" w:rsidRPr="00E46E2E" w:rsidRDefault="00FD25CC" w:rsidP="00FD25CC">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1B20E073" w14:textId="77777777" w:rsidR="00FD25CC" w:rsidRPr="00E46E2E" w:rsidRDefault="00FD25CC" w:rsidP="00FD25CC">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74F4BA8" w14:textId="77777777" w:rsidR="00FD25CC" w:rsidRPr="00634D32" w:rsidRDefault="00FD25CC" w:rsidP="00FD25CC">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816487F" w14:textId="77777777" w:rsidR="00FD25CC" w:rsidRPr="00E46E2E" w:rsidRDefault="00FD25CC" w:rsidP="00FD25CC">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29E7E929" w14:textId="77777777" w:rsidR="00FD25CC" w:rsidRPr="00F90CED" w:rsidRDefault="00FD25CC" w:rsidP="00FD25CC">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40E88623" w14:textId="77777777" w:rsidR="00FD25CC" w:rsidRDefault="00FD25CC" w:rsidP="00FD25CC">
      <w:pPr>
        <w:spacing w:line="240" w:lineRule="auto"/>
        <w:rPr>
          <w:rFonts w:eastAsia="Times New Roman" w:cstheme="minorHAnsi"/>
          <w:b/>
          <w:bCs/>
          <w:sz w:val="24"/>
        </w:rPr>
      </w:pPr>
    </w:p>
    <w:p w14:paraId="336EC80E" w14:textId="77777777" w:rsidR="00FD25CC" w:rsidRPr="00673DEA" w:rsidRDefault="00FD25CC" w:rsidP="00FD25CC">
      <w:pPr>
        <w:tabs>
          <w:tab w:val="left" w:pos="2175"/>
        </w:tabs>
        <w:spacing w:line="240" w:lineRule="auto"/>
        <w:jc w:val="both"/>
        <w:rPr>
          <w:rFonts w:eastAsia="Times New Roman" w:cstheme="minorHAnsi"/>
          <w:sz w:val="24"/>
          <w:szCs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Pr>
          <w:rFonts w:eastAsia="Times New Roman" w:cstheme="minorHAnsi"/>
          <w:sz w:val="24"/>
          <w:szCs w:val="24"/>
        </w:rPr>
        <w:t>We Will Dance</w:t>
      </w:r>
      <w:r>
        <w:rPr>
          <w:rFonts w:eastAsia="Times New Roman" w:cstheme="minorHAnsi"/>
          <w:i/>
          <w:iCs/>
          <w:color w:val="808080" w:themeColor="background1" w:themeShade="80"/>
          <w:sz w:val="24"/>
          <w:szCs w:val="24"/>
        </w:rPr>
        <w:tab/>
      </w:r>
    </w:p>
    <w:p w14:paraId="3BFD84AC" w14:textId="77777777" w:rsidR="00FD25CC" w:rsidRDefault="00FD25CC" w:rsidP="00FD25CC">
      <w:pPr>
        <w:spacing w:line="240" w:lineRule="auto"/>
        <w:rPr>
          <w:sz w:val="24"/>
          <w:szCs w:val="24"/>
        </w:rPr>
      </w:pPr>
      <w:r>
        <w:rPr>
          <w:sz w:val="24"/>
          <w:szCs w:val="24"/>
        </w:rPr>
        <w:t>Sing a song of celebration.</w:t>
      </w:r>
      <w:r>
        <w:rPr>
          <w:sz w:val="24"/>
          <w:szCs w:val="24"/>
        </w:rPr>
        <w:br/>
        <w:t>Lift up a shout of praise,</w:t>
      </w:r>
      <w:r>
        <w:rPr>
          <w:sz w:val="24"/>
          <w:szCs w:val="24"/>
        </w:rPr>
        <w:br/>
        <w:t>For the Bridegroom will come,</w:t>
      </w:r>
      <w:r>
        <w:rPr>
          <w:sz w:val="24"/>
          <w:szCs w:val="24"/>
        </w:rPr>
        <w:br/>
        <w:t>The Glorious One.</w:t>
      </w:r>
      <w:r>
        <w:rPr>
          <w:sz w:val="24"/>
          <w:szCs w:val="24"/>
        </w:rPr>
        <w:br/>
      </w:r>
      <w:r w:rsidRPr="00901F9A">
        <w:rPr>
          <w:sz w:val="24"/>
          <w:szCs w:val="24"/>
        </w:rPr>
        <w:t xml:space="preserve">And </w:t>
      </w:r>
      <w:r>
        <w:rPr>
          <w:sz w:val="24"/>
          <w:szCs w:val="24"/>
        </w:rPr>
        <w:t>Oh - We will look on His Face.</w:t>
      </w:r>
      <w:r>
        <w:rPr>
          <w:sz w:val="24"/>
          <w:szCs w:val="24"/>
        </w:rPr>
        <w:br/>
      </w:r>
      <w:r w:rsidRPr="00901F9A">
        <w:rPr>
          <w:sz w:val="24"/>
          <w:szCs w:val="24"/>
        </w:rPr>
        <w:t>We'll</w:t>
      </w:r>
      <w:r>
        <w:rPr>
          <w:sz w:val="24"/>
          <w:szCs w:val="24"/>
        </w:rPr>
        <w:t xml:space="preserve"> go - to a much better place.</w:t>
      </w:r>
    </w:p>
    <w:p w14:paraId="07D78E2F" w14:textId="77777777" w:rsidR="00FD25CC" w:rsidRPr="00901F9A" w:rsidRDefault="00FD25CC" w:rsidP="00FD25CC">
      <w:pPr>
        <w:spacing w:line="240" w:lineRule="auto"/>
        <w:rPr>
          <w:sz w:val="24"/>
          <w:szCs w:val="24"/>
        </w:rPr>
      </w:pPr>
      <w:r>
        <w:rPr>
          <w:sz w:val="24"/>
          <w:szCs w:val="24"/>
        </w:rPr>
        <w:t>Dance with all your might.</w:t>
      </w:r>
      <w:r>
        <w:rPr>
          <w:sz w:val="24"/>
          <w:szCs w:val="24"/>
        </w:rPr>
        <w:br/>
      </w:r>
      <w:r w:rsidRPr="00901F9A">
        <w:rPr>
          <w:sz w:val="24"/>
          <w:szCs w:val="24"/>
        </w:rPr>
        <w:t>Lift</w:t>
      </w:r>
      <w:r>
        <w:rPr>
          <w:sz w:val="24"/>
          <w:szCs w:val="24"/>
        </w:rPr>
        <w:t xml:space="preserve"> up your hands and clap for joy,</w:t>
      </w:r>
      <w:r>
        <w:rPr>
          <w:sz w:val="24"/>
          <w:szCs w:val="24"/>
        </w:rPr>
        <w:br/>
      </w:r>
      <w:r w:rsidRPr="00901F9A">
        <w:rPr>
          <w:sz w:val="24"/>
          <w:szCs w:val="24"/>
        </w:rPr>
        <w:t>For the time's draw</w:t>
      </w:r>
      <w:r>
        <w:rPr>
          <w:sz w:val="24"/>
          <w:szCs w:val="24"/>
        </w:rPr>
        <w:t>ing near, when He will appear.</w:t>
      </w:r>
      <w:r>
        <w:rPr>
          <w:sz w:val="24"/>
          <w:szCs w:val="24"/>
        </w:rPr>
        <w:br/>
      </w:r>
      <w:r w:rsidRPr="00901F9A">
        <w:rPr>
          <w:sz w:val="24"/>
          <w:szCs w:val="24"/>
        </w:rPr>
        <w:t>And o</w:t>
      </w:r>
      <w:r>
        <w:rPr>
          <w:sz w:val="24"/>
          <w:szCs w:val="24"/>
        </w:rPr>
        <w:t>h - we will stand by His side,</w:t>
      </w:r>
      <w:r>
        <w:rPr>
          <w:sz w:val="24"/>
          <w:szCs w:val="24"/>
        </w:rPr>
        <w:br/>
        <w:t>A strong, pure spotless bride.</w:t>
      </w:r>
      <w:r w:rsidRPr="00901F9A">
        <w:rPr>
          <w:sz w:val="24"/>
          <w:szCs w:val="24"/>
        </w:rPr>
        <w:t xml:space="preserve"> </w:t>
      </w:r>
    </w:p>
    <w:p w14:paraId="7376506D" w14:textId="77777777" w:rsidR="00FD25CC" w:rsidRPr="00901F9A" w:rsidRDefault="00FD25CC" w:rsidP="00FD25CC">
      <w:pPr>
        <w:spacing w:line="240" w:lineRule="auto"/>
        <w:rPr>
          <w:sz w:val="24"/>
          <w:szCs w:val="24"/>
        </w:rPr>
      </w:pPr>
      <w:r>
        <w:rPr>
          <w:sz w:val="24"/>
          <w:szCs w:val="24"/>
        </w:rPr>
        <w:t>Chorus</w:t>
      </w:r>
      <w:r>
        <w:rPr>
          <w:sz w:val="24"/>
          <w:szCs w:val="24"/>
        </w:rPr>
        <w:br/>
      </w:r>
      <w:r w:rsidRPr="00901F9A">
        <w:rPr>
          <w:sz w:val="24"/>
          <w:szCs w:val="24"/>
        </w:rPr>
        <w:t>We will dance</w:t>
      </w:r>
      <w:r>
        <w:rPr>
          <w:sz w:val="24"/>
          <w:szCs w:val="24"/>
        </w:rPr>
        <w:t xml:space="preserve"> on the streets that are golden;</w:t>
      </w:r>
      <w:r>
        <w:rPr>
          <w:sz w:val="24"/>
          <w:szCs w:val="24"/>
        </w:rPr>
        <w:br/>
      </w:r>
      <w:r w:rsidRPr="00901F9A">
        <w:rPr>
          <w:sz w:val="24"/>
          <w:szCs w:val="24"/>
        </w:rPr>
        <w:t xml:space="preserve">The glorious </w:t>
      </w:r>
      <w:r>
        <w:rPr>
          <w:sz w:val="24"/>
          <w:szCs w:val="24"/>
        </w:rPr>
        <w:t>bride, and the Great Son of Man.</w:t>
      </w:r>
      <w:r>
        <w:rPr>
          <w:sz w:val="24"/>
          <w:szCs w:val="24"/>
        </w:rPr>
        <w:br/>
      </w:r>
      <w:r w:rsidRPr="00901F9A">
        <w:rPr>
          <w:sz w:val="24"/>
          <w:szCs w:val="24"/>
        </w:rPr>
        <w:t>Ev</w:t>
      </w:r>
      <w:r>
        <w:rPr>
          <w:sz w:val="24"/>
          <w:szCs w:val="24"/>
        </w:rPr>
        <w:t>ery tongue and tribe and nation,</w:t>
      </w:r>
      <w:r>
        <w:rPr>
          <w:sz w:val="24"/>
          <w:szCs w:val="24"/>
        </w:rPr>
        <w:br/>
      </w:r>
      <w:r w:rsidRPr="00901F9A">
        <w:rPr>
          <w:sz w:val="24"/>
          <w:szCs w:val="24"/>
        </w:rPr>
        <w:t>Will</w:t>
      </w:r>
      <w:r>
        <w:rPr>
          <w:sz w:val="24"/>
          <w:szCs w:val="24"/>
        </w:rPr>
        <w:t xml:space="preserve"> join in the Song of the Lamb.</w:t>
      </w:r>
    </w:p>
    <w:p w14:paraId="1CF85E03" w14:textId="77777777" w:rsidR="00FD25CC" w:rsidRDefault="00FD25CC" w:rsidP="00FD25CC">
      <w:pPr>
        <w:spacing w:line="240" w:lineRule="auto"/>
        <w:rPr>
          <w:sz w:val="24"/>
          <w:szCs w:val="24"/>
        </w:rPr>
      </w:pPr>
      <w:r>
        <w:rPr>
          <w:sz w:val="24"/>
          <w:szCs w:val="24"/>
        </w:rPr>
        <w:t>Sing a song of celebration.</w:t>
      </w:r>
      <w:r>
        <w:rPr>
          <w:sz w:val="24"/>
          <w:szCs w:val="24"/>
        </w:rPr>
        <w:br/>
        <w:t>Lift up a shout of praise,</w:t>
      </w:r>
      <w:r>
        <w:rPr>
          <w:sz w:val="24"/>
          <w:szCs w:val="24"/>
        </w:rPr>
        <w:br/>
        <w:t>For the Bridegroom will come,</w:t>
      </w:r>
      <w:r>
        <w:rPr>
          <w:sz w:val="24"/>
          <w:szCs w:val="24"/>
        </w:rPr>
        <w:br/>
        <w:t>The Glorious One.</w:t>
      </w:r>
      <w:r>
        <w:rPr>
          <w:sz w:val="24"/>
          <w:szCs w:val="24"/>
        </w:rPr>
        <w:br/>
      </w:r>
      <w:r w:rsidRPr="00901F9A">
        <w:rPr>
          <w:sz w:val="24"/>
          <w:szCs w:val="24"/>
        </w:rPr>
        <w:t xml:space="preserve">And </w:t>
      </w:r>
      <w:r>
        <w:rPr>
          <w:sz w:val="24"/>
          <w:szCs w:val="24"/>
        </w:rPr>
        <w:t>Oh - We will look on His Face.</w:t>
      </w:r>
      <w:r>
        <w:rPr>
          <w:sz w:val="24"/>
          <w:szCs w:val="24"/>
        </w:rPr>
        <w:br/>
      </w:r>
      <w:r w:rsidRPr="00901F9A">
        <w:rPr>
          <w:sz w:val="24"/>
          <w:szCs w:val="24"/>
        </w:rPr>
        <w:t>We'll</w:t>
      </w:r>
      <w:r>
        <w:rPr>
          <w:sz w:val="24"/>
          <w:szCs w:val="24"/>
        </w:rPr>
        <w:t xml:space="preserve"> go - to a much better place.</w:t>
      </w:r>
    </w:p>
    <w:p w14:paraId="7F3B48AA" w14:textId="77777777" w:rsidR="00FD25CC" w:rsidRPr="00901F9A" w:rsidRDefault="00FD25CC" w:rsidP="00FD25CC">
      <w:pPr>
        <w:spacing w:line="240" w:lineRule="auto"/>
        <w:rPr>
          <w:sz w:val="24"/>
          <w:szCs w:val="24"/>
        </w:rPr>
      </w:pPr>
      <w:r>
        <w:rPr>
          <w:sz w:val="24"/>
          <w:szCs w:val="24"/>
        </w:rPr>
        <w:t>Dance with all your might.</w:t>
      </w:r>
      <w:r>
        <w:rPr>
          <w:sz w:val="24"/>
          <w:szCs w:val="24"/>
        </w:rPr>
        <w:br/>
      </w:r>
      <w:r w:rsidRPr="00901F9A">
        <w:rPr>
          <w:sz w:val="24"/>
          <w:szCs w:val="24"/>
        </w:rPr>
        <w:t>Lift</w:t>
      </w:r>
      <w:r>
        <w:rPr>
          <w:sz w:val="24"/>
          <w:szCs w:val="24"/>
        </w:rPr>
        <w:t xml:space="preserve"> up your hands and clap for joy,</w:t>
      </w:r>
      <w:r>
        <w:rPr>
          <w:sz w:val="24"/>
          <w:szCs w:val="24"/>
        </w:rPr>
        <w:br/>
      </w:r>
      <w:r w:rsidRPr="00901F9A">
        <w:rPr>
          <w:sz w:val="24"/>
          <w:szCs w:val="24"/>
        </w:rPr>
        <w:t>For the time's draw</w:t>
      </w:r>
      <w:r>
        <w:rPr>
          <w:sz w:val="24"/>
          <w:szCs w:val="24"/>
        </w:rPr>
        <w:t>ing near, when He will appear.</w:t>
      </w:r>
      <w:r>
        <w:rPr>
          <w:sz w:val="24"/>
          <w:szCs w:val="24"/>
        </w:rPr>
        <w:br/>
      </w:r>
      <w:r w:rsidRPr="00901F9A">
        <w:rPr>
          <w:sz w:val="24"/>
          <w:szCs w:val="24"/>
        </w:rPr>
        <w:t>And o</w:t>
      </w:r>
      <w:r>
        <w:rPr>
          <w:sz w:val="24"/>
          <w:szCs w:val="24"/>
        </w:rPr>
        <w:t>h - we will stand by His side,</w:t>
      </w:r>
      <w:r>
        <w:rPr>
          <w:sz w:val="24"/>
          <w:szCs w:val="24"/>
        </w:rPr>
        <w:br/>
        <w:t>A strong, pure spotless bride.</w:t>
      </w:r>
      <w:r w:rsidRPr="00901F9A">
        <w:rPr>
          <w:sz w:val="24"/>
          <w:szCs w:val="24"/>
        </w:rPr>
        <w:t xml:space="preserve"> </w:t>
      </w:r>
    </w:p>
    <w:p w14:paraId="205FAF13" w14:textId="77777777" w:rsidR="00FD25CC" w:rsidRDefault="00FD25CC" w:rsidP="00FD25CC">
      <w:pPr>
        <w:spacing w:line="240" w:lineRule="auto"/>
        <w:rPr>
          <w:rFonts w:eastAsia="Times New Roman" w:cstheme="minorHAnsi"/>
          <w:b/>
          <w:bCs/>
          <w:sz w:val="24"/>
        </w:rPr>
      </w:pPr>
      <w:r w:rsidRPr="00673DEA">
        <w:rPr>
          <w:i/>
          <w:sz w:val="24"/>
          <w:szCs w:val="24"/>
        </w:rPr>
        <w:t xml:space="preserve"> (Chorus 2x)</w:t>
      </w:r>
      <w:r>
        <w:rPr>
          <w:sz w:val="16"/>
          <w:szCs w:val="16"/>
        </w:rPr>
        <w:tab/>
      </w:r>
      <w:r>
        <w:rPr>
          <w:sz w:val="16"/>
          <w:szCs w:val="16"/>
        </w:rPr>
        <w:tab/>
      </w:r>
      <w:r>
        <w:rPr>
          <w:sz w:val="16"/>
          <w:szCs w:val="16"/>
        </w:rPr>
        <w:tab/>
      </w:r>
      <w:r>
        <w:rPr>
          <w:sz w:val="16"/>
          <w:szCs w:val="16"/>
        </w:rPr>
        <w:tab/>
        <w:t xml:space="preserve">               © 1993 Mercy/Vineyard </w:t>
      </w:r>
      <w:r w:rsidRPr="00802361">
        <w:rPr>
          <w:sz w:val="16"/>
          <w:szCs w:val="16"/>
        </w:rPr>
        <w:t xml:space="preserve"> Publishing</w:t>
      </w:r>
    </w:p>
    <w:p w14:paraId="11CC358F" w14:textId="77777777" w:rsidR="00FD25CC" w:rsidRDefault="00FD25CC" w:rsidP="00FD25CC">
      <w:pPr>
        <w:spacing w:line="240" w:lineRule="auto"/>
        <w:rPr>
          <w:rFonts w:eastAsia="Times New Roman" w:cstheme="minorHAnsi"/>
          <w:bCs/>
          <w:sz w:val="24"/>
        </w:rPr>
      </w:pPr>
      <w:r>
        <w:rPr>
          <w:rFonts w:eastAsia="Times New Roman" w:cstheme="minorHAnsi"/>
          <w:b/>
          <w:bCs/>
          <w:sz w:val="24"/>
        </w:rPr>
        <w:br w:type="page"/>
      </w:r>
      <w:r>
        <w:rPr>
          <w:rFonts w:eastAsia="Times New Roman" w:cstheme="minorHAnsi"/>
          <w:b/>
          <w:bCs/>
          <w:sz w:val="24"/>
        </w:rPr>
        <w:lastRenderedPageBreak/>
        <w:t xml:space="preserve">Epistle Reading: </w:t>
      </w:r>
      <w:r w:rsidRPr="00DD7C7F">
        <w:rPr>
          <w:rFonts w:eastAsia="Times New Roman" w:cstheme="minorHAnsi"/>
          <w:bCs/>
          <w:sz w:val="24"/>
        </w:rPr>
        <w:t>Hebrews 9:24–28</w:t>
      </w:r>
    </w:p>
    <w:p w14:paraId="622F77A1" w14:textId="77777777" w:rsidR="00FD25CC" w:rsidRPr="005E7C47" w:rsidRDefault="00FD25CC" w:rsidP="00FD25CC">
      <w:pPr>
        <w:spacing w:line="240" w:lineRule="auto"/>
        <w:jc w:val="both"/>
        <w:rPr>
          <w:rFonts w:eastAsia="Times New Roman" w:cstheme="minorHAnsi"/>
          <w:b/>
          <w:bCs/>
          <w:sz w:val="24"/>
        </w:rPr>
      </w:pPr>
      <w:r w:rsidRPr="00DD7C7F">
        <w:rPr>
          <w:rFonts w:eastAsia="Times New Roman" w:cstheme="minorHAnsi"/>
          <w:bCs/>
          <w:sz w:val="24"/>
        </w:rPr>
        <w:t>For Christ has entered, not into holy places made with hands, which are copies of the true things, but into heaven itself, now to appear in the presence of God on our behalf. Nor was it to offer himself repeatedly, as the high priest enters the holy places every year with blood not his own, for then he would have had to suffer repeatedly since the foundation of the world. But as it is, he has appeared once for all at the end of the ages to put away sin by the sacrifice of himself. And just as it is appointed for man to die once, and after that comes judgment, so Christ, having been offered once to bear the sins of many, will appear a second time, not to deal with sin but to save those who are eagerly waiting for him.</w:t>
      </w:r>
    </w:p>
    <w:p w14:paraId="520D3CAB" w14:textId="77777777" w:rsidR="00FD25CC" w:rsidRDefault="00FD25CC" w:rsidP="00FD25CC">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60DD5C83" w14:textId="77777777" w:rsidR="00FD25CC" w:rsidRPr="00A37190" w:rsidRDefault="00FD25CC" w:rsidP="00FD25CC">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DD7C7F">
        <w:rPr>
          <w:rFonts w:eastAsia="Times New Roman" w:cstheme="minorHAnsi"/>
          <w:sz w:val="24"/>
          <w:szCs w:val="24"/>
        </w:rPr>
        <w:t>Mark 12:38-44</w:t>
      </w:r>
    </w:p>
    <w:p w14:paraId="2732F91D" w14:textId="77777777" w:rsidR="00FD25CC" w:rsidRPr="00DD7C7F" w:rsidRDefault="00FD25CC" w:rsidP="00FD25CC">
      <w:pPr>
        <w:spacing w:line="240" w:lineRule="auto"/>
        <w:jc w:val="both"/>
        <w:rPr>
          <w:rFonts w:eastAsia="Times New Roman" w:cstheme="minorHAnsi"/>
          <w:sz w:val="24"/>
          <w:szCs w:val="24"/>
        </w:rPr>
      </w:pPr>
      <w:r w:rsidRPr="00DD7C7F">
        <w:rPr>
          <w:rFonts w:eastAsia="Times New Roman" w:cstheme="minorHAnsi"/>
          <w:sz w:val="24"/>
          <w:szCs w:val="24"/>
        </w:rPr>
        <w:t>And in his teaching he said, “Beware of the scribes, who like to walk around in long robes and like greetings in the marketplaces and have the best seats in the synagogues and the places of honor at feasts, who devour widows' houses and for a pretense make long prayers. They will rec</w:t>
      </w:r>
      <w:r>
        <w:rPr>
          <w:rFonts w:eastAsia="Times New Roman" w:cstheme="minorHAnsi"/>
          <w:sz w:val="24"/>
          <w:szCs w:val="24"/>
        </w:rPr>
        <w:t>eive the greater condemnation.”</w:t>
      </w:r>
    </w:p>
    <w:p w14:paraId="698B9A1C" w14:textId="77777777" w:rsidR="00FD25CC" w:rsidRPr="00A37190" w:rsidRDefault="00FD25CC" w:rsidP="00FD25CC">
      <w:pPr>
        <w:spacing w:line="240" w:lineRule="auto"/>
        <w:jc w:val="both"/>
        <w:rPr>
          <w:rFonts w:eastAsia="Times New Roman" w:cstheme="minorHAnsi"/>
          <w:sz w:val="24"/>
          <w:szCs w:val="24"/>
        </w:rPr>
      </w:pPr>
      <w:r w:rsidRPr="00DD7C7F">
        <w:rPr>
          <w:rFonts w:eastAsia="Times New Roman" w:cstheme="minorHAnsi"/>
          <w:sz w:val="24"/>
          <w:szCs w:val="24"/>
        </w:rPr>
        <w:t>And he sat down opposite the treasury and watched the people putting money into the offering box. Many rich people put in large sums. And a poor widow came and put in two small copper coins, which make a penny. And he called his disciples to him and said to them, “Truly, I say to you, this poor widow has put in more than all those who are contributing to the offering box. For they all contributed out of their abundance, but she out of her poverty has put in everything she had, all she had to live on.”</w:t>
      </w:r>
    </w:p>
    <w:p w14:paraId="2BA41670" w14:textId="77777777" w:rsidR="00FD25CC" w:rsidRPr="00B43AA3" w:rsidRDefault="00FD25CC" w:rsidP="00FD25CC">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50FDA09A" w14:textId="77777777" w:rsidR="00FD25CC" w:rsidRDefault="00FD25CC" w:rsidP="00FD25CC">
      <w:pPr>
        <w:rPr>
          <w:rFonts w:eastAsia="Times New Roman" w:cstheme="minorHAnsi"/>
          <w:b/>
          <w:bCs/>
          <w:sz w:val="24"/>
        </w:rPr>
      </w:pPr>
      <w:r>
        <w:rPr>
          <w:rFonts w:eastAsia="Times New Roman" w:cstheme="minorHAnsi"/>
          <w:b/>
          <w:bCs/>
          <w:sz w:val="24"/>
        </w:rPr>
        <w:br w:type="page"/>
      </w:r>
    </w:p>
    <w:p w14:paraId="39B9850F" w14:textId="77777777" w:rsidR="00156654" w:rsidRPr="00C03CFC" w:rsidRDefault="00FD25CC" w:rsidP="00156654">
      <w:pPr>
        <w:spacing w:line="240" w:lineRule="auto"/>
        <w:jc w:val="both"/>
        <w:rPr>
          <w:rFonts w:eastAsia="Times New Roman" w:cstheme="minorHAnsi"/>
          <w:sz w:val="24"/>
          <w:szCs w:val="24"/>
        </w:rPr>
      </w:pPr>
      <w:r>
        <w:rPr>
          <w:rFonts w:eastAsia="Times New Roman" w:cstheme="minorHAnsi"/>
          <w:b/>
          <w:bCs/>
          <w:sz w:val="24"/>
        </w:rPr>
        <w:lastRenderedPageBreak/>
        <w:t xml:space="preserve">Sermon Song – </w:t>
      </w:r>
      <w:r w:rsidR="00156654">
        <w:rPr>
          <w:rFonts w:eastAsia="Times New Roman" w:cstheme="minorHAnsi"/>
          <w:sz w:val="24"/>
          <w:szCs w:val="24"/>
        </w:rPr>
        <w:t>Sing To The King</w:t>
      </w:r>
    </w:p>
    <w:p w14:paraId="1D326007"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Verse 1:</w:t>
      </w:r>
    </w:p>
    <w:p w14:paraId="309A9C46" w14:textId="77777777" w:rsidR="00156654" w:rsidRPr="00872934" w:rsidRDefault="00156654" w:rsidP="00156654">
      <w:pPr>
        <w:spacing w:line="240" w:lineRule="auto"/>
        <w:contextualSpacing/>
        <w:rPr>
          <w:rFonts w:eastAsia="Times New Roman" w:cstheme="minorHAnsi"/>
          <w:sz w:val="24"/>
          <w:szCs w:val="24"/>
        </w:rPr>
      </w:pPr>
      <w:r w:rsidRPr="00872934">
        <w:rPr>
          <w:rFonts w:eastAsia="Times New Roman" w:cstheme="minorHAnsi"/>
          <w:sz w:val="24"/>
          <w:szCs w:val="24"/>
        </w:rPr>
        <w:t xml:space="preserve">Sing to the King </w:t>
      </w:r>
      <w:r>
        <w:rPr>
          <w:rFonts w:eastAsia="Times New Roman" w:cstheme="minorHAnsi"/>
          <w:sz w:val="24"/>
          <w:szCs w:val="24"/>
        </w:rPr>
        <w:t>w</w:t>
      </w:r>
      <w:r w:rsidRPr="00872934">
        <w:rPr>
          <w:rFonts w:eastAsia="Times New Roman" w:cstheme="minorHAnsi"/>
          <w:sz w:val="24"/>
          <w:szCs w:val="24"/>
        </w:rPr>
        <w:t>ho is coming to reign</w:t>
      </w:r>
      <w:r>
        <w:rPr>
          <w:rFonts w:eastAsia="Times New Roman" w:cstheme="minorHAnsi"/>
          <w:sz w:val="24"/>
          <w:szCs w:val="24"/>
        </w:rPr>
        <w:t>.</w:t>
      </w:r>
      <w:r>
        <w:rPr>
          <w:rFonts w:eastAsia="Times New Roman" w:cstheme="minorHAnsi"/>
          <w:sz w:val="24"/>
          <w:szCs w:val="24"/>
        </w:rPr>
        <w:br/>
      </w:r>
      <w:r w:rsidRPr="00872934">
        <w:rPr>
          <w:rFonts w:eastAsia="Times New Roman" w:cstheme="minorHAnsi"/>
          <w:sz w:val="24"/>
          <w:szCs w:val="24"/>
        </w:rPr>
        <w:t>Glory to Jesus, the Lamb that was slain</w:t>
      </w:r>
      <w:r>
        <w:rPr>
          <w:rFonts w:eastAsia="Times New Roman" w:cstheme="minorHAnsi"/>
          <w:sz w:val="24"/>
          <w:szCs w:val="24"/>
        </w:rPr>
        <w:t>.</w:t>
      </w:r>
    </w:p>
    <w:p w14:paraId="3669F7F5"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Life and salvation His empire shall bring</w:t>
      </w:r>
      <w:r>
        <w:rPr>
          <w:rFonts w:eastAsia="Times New Roman" w:cstheme="minorHAnsi"/>
          <w:sz w:val="24"/>
          <w:szCs w:val="24"/>
        </w:rPr>
        <w:t>,</w:t>
      </w:r>
    </w:p>
    <w:p w14:paraId="1A5A3345" w14:textId="77777777" w:rsidR="0015665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And joy to the nations when Jesus is King</w:t>
      </w:r>
      <w:r>
        <w:rPr>
          <w:rFonts w:eastAsia="Times New Roman" w:cstheme="minorHAnsi"/>
          <w:sz w:val="24"/>
          <w:szCs w:val="24"/>
        </w:rPr>
        <w:t>.</w:t>
      </w:r>
    </w:p>
    <w:p w14:paraId="116D9990" w14:textId="77777777" w:rsidR="00156654" w:rsidRPr="00C4674E" w:rsidRDefault="00156654" w:rsidP="00156654">
      <w:pPr>
        <w:spacing w:line="240" w:lineRule="auto"/>
        <w:contextualSpacing/>
        <w:jc w:val="both"/>
        <w:rPr>
          <w:rFonts w:eastAsia="Times New Roman" w:cstheme="minorHAnsi"/>
          <w:sz w:val="16"/>
          <w:szCs w:val="16"/>
        </w:rPr>
      </w:pPr>
    </w:p>
    <w:p w14:paraId="34A8E555"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Chorus:</w:t>
      </w:r>
    </w:p>
    <w:p w14:paraId="4E72B450"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 xml:space="preserve">Come, let us sing a song, </w:t>
      </w:r>
      <w:r>
        <w:rPr>
          <w:rFonts w:eastAsia="Times New Roman" w:cstheme="minorHAnsi"/>
          <w:sz w:val="24"/>
          <w:szCs w:val="24"/>
        </w:rPr>
        <w:t>a</w:t>
      </w:r>
      <w:r w:rsidRPr="00872934">
        <w:rPr>
          <w:rFonts w:eastAsia="Times New Roman" w:cstheme="minorHAnsi"/>
          <w:sz w:val="24"/>
          <w:szCs w:val="24"/>
        </w:rPr>
        <w:t xml:space="preserve"> song declaring that we belong to Jesus</w:t>
      </w:r>
      <w:r>
        <w:rPr>
          <w:rFonts w:eastAsia="Times New Roman" w:cstheme="minorHAnsi"/>
          <w:sz w:val="24"/>
          <w:szCs w:val="24"/>
        </w:rPr>
        <w:t>.</w:t>
      </w:r>
    </w:p>
    <w:p w14:paraId="217C3103"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He’s all we need</w:t>
      </w:r>
      <w:r>
        <w:rPr>
          <w:rFonts w:eastAsia="Times New Roman" w:cstheme="minorHAnsi"/>
          <w:sz w:val="24"/>
          <w:szCs w:val="24"/>
        </w:rPr>
        <w:t>.</w:t>
      </w:r>
    </w:p>
    <w:p w14:paraId="347112A9"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Lift up a heart of praise. Sing now with voices raised to Jesus</w:t>
      </w:r>
      <w:r>
        <w:rPr>
          <w:rFonts w:eastAsia="Times New Roman" w:cstheme="minorHAnsi"/>
          <w:sz w:val="24"/>
          <w:szCs w:val="24"/>
        </w:rPr>
        <w:t>.</w:t>
      </w:r>
    </w:p>
    <w:p w14:paraId="70E5BDAD" w14:textId="77777777" w:rsidR="0015665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Sing to the King</w:t>
      </w:r>
      <w:r>
        <w:rPr>
          <w:rFonts w:eastAsia="Times New Roman" w:cstheme="minorHAnsi"/>
          <w:sz w:val="24"/>
          <w:szCs w:val="24"/>
        </w:rPr>
        <w:t>.</w:t>
      </w:r>
    </w:p>
    <w:p w14:paraId="38AA7F59" w14:textId="77777777" w:rsidR="00156654" w:rsidRPr="00C4674E" w:rsidRDefault="00156654" w:rsidP="00156654">
      <w:pPr>
        <w:spacing w:line="240" w:lineRule="auto"/>
        <w:contextualSpacing/>
        <w:jc w:val="both"/>
        <w:rPr>
          <w:rFonts w:eastAsia="Times New Roman" w:cstheme="minorHAnsi"/>
          <w:sz w:val="16"/>
          <w:szCs w:val="16"/>
        </w:rPr>
      </w:pPr>
    </w:p>
    <w:p w14:paraId="7FE44994"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Verse 2:</w:t>
      </w:r>
    </w:p>
    <w:p w14:paraId="73E7A135"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For His returning we watch and we pray</w:t>
      </w:r>
      <w:r>
        <w:rPr>
          <w:rFonts w:eastAsia="Times New Roman" w:cstheme="minorHAnsi"/>
          <w:sz w:val="24"/>
          <w:szCs w:val="24"/>
        </w:rPr>
        <w:t>.</w:t>
      </w:r>
    </w:p>
    <w:p w14:paraId="18206492"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We will be ready the dawn of that day</w:t>
      </w:r>
      <w:r>
        <w:rPr>
          <w:rFonts w:eastAsia="Times New Roman" w:cstheme="minorHAnsi"/>
          <w:sz w:val="24"/>
          <w:szCs w:val="24"/>
        </w:rPr>
        <w:t>.</w:t>
      </w:r>
    </w:p>
    <w:p w14:paraId="2DBEE153"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We'll join in singing with all the redeemed</w:t>
      </w:r>
      <w:r>
        <w:rPr>
          <w:rFonts w:eastAsia="Times New Roman" w:cstheme="minorHAnsi"/>
          <w:sz w:val="24"/>
          <w:szCs w:val="24"/>
        </w:rPr>
        <w:t>,</w:t>
      </w:r>
    </w:p>
    <w:p w14:paraId="0ED6EE0B" w14:textId="77777777" w:rsidR="00156654" w:rsidRPr="00872934" w:rsidRDefault="00156654" w:rsidP="00156654">
      <w:pPr>
        <w:spacing w:line="240" w:lineRule="auto"/>
        <w:contextualSpacing/>
        <w:jc w:val="both"/>
        <w:rPr>
          <w:rFonts w:eastAsia="Times New Roman" w:cstheme="minorHAnsi"/>
          <w:sz w:val="24"/>
          <w:szCs w:val="24"/>
        </w:rPr>
      </w:pPr>
      <w:r w:rsidRPr="00872934">
        <w:rPr>
          <w:rFonts w:eastAsia="Times New Roman" w:cstheme="minorHAnsi"/>
          <w:sz w:val="24"/>
          <w:szCs w:val="24"/>
        </w:rPr>
        <w:t>'Cause Satan is vanquished and Jesus is King</w:t>
      </w:r>
      <w:r>
        <w:rPr>
          <w:rFonts w:eastAsia="Times New Roman" w:cstheme="minorHAnsi"/>
          <w:sz w:val="24"/>
          <w:szCs w:val="24"/>
        </w:rPr>
        <w:t>.</w:t>
      </w:r>
    </w:p>
    <w:p w14:paraId="6676DB02" w14:textId="77777777" w:rsidR="00156654" w:rsidRPr="00C4674E" w:rsidRDefault="00156654" w:rsidP="00156654">
      <w:pPr>
        <w:spacing w:line="240" w:lineRule="auto"/>
        <w:contextualSpacing/>
        <w:jc w:val="both"/>
        <w:rPr>
          <w:rFonts w:eastAsia="Times New Roman" w:cstheme="minorHAnsi"/>
          <w:sz w:val="16"/>
          <w:szCs w:val="16"/>
        </w:rPr>
      </w:pPr>
    </w:p>
    <w:p w14:paraId="78BCD2B6" w14:textId="77777777" w:rsidR="00156654" w:rsidRDefault="00156654" w:rsidP="00156654">
      <w:pPr>
        <w:spacing w:line="240" w:lineRule="auto"/>
        <w:jc w:val="both"/>
        <w:rPr>
          <w:rFonts w:eastAsia="Times New Roman" w:cstheme="minorHAnsi"/>
          <w:sz w:val="24"/>
          <w:szCs w:val="24"/>
        </w:rPr>
      </w:pPr>
      <w:r w:rsidRPr="00227387">
        <w:rPr>
          <w:rFonts w:eastAsia="Times New Roman" w:cstheme="minorHAnsi"/>
          <w:i/>
          <w:iCs/>
          <w:sz w:val="24"/>
          <w:szCs w:val="24"/>
        </w:rPr>
        <w:t>(Chorus 2x)</w:t>
      </w:r>
      <w:r>
        <w:rPr>
          <w:rFonts w:eastAsia="Times New Roman" w:cstheme="minorHAnsi"/>
          <w:sz w:val="24"/>
          <w:szCs w:val="24"/>
        </w:rPr>
        <w:t xml:space="preserve">                                                                                    </w:t>
      </w:r>
      <w:r w:rsidRPr="00BF4239">
        <w:rPr>
          <w:sz w:val="14"/>
          <w:szCs w:val="14"/>
        </w:rPr>
        <w:t>© Public Domain</w:t>
      </w:r>
    </w:p>
    <w:p w14:paraId="0BA29C9A" w14:textId="36B0DA75" w:rsidR="00FD25CC" w:rsidRPr="00E46E2E" w:rsidRDefault="00FD25CC" w:rsidP="00156654">
      <w:pPr>
        <w:spacing w:line="240" w:lineRule="auto"/>
        <w:rPr>
          <w:rFonts w:eastAsia="Times New Roman" w:cstheme="minorHAnsi"/>
          <w:sz w:val="24"/>
        </w:rPr>
      </w:pPr>
      <w:bookmarkStart w:id="2" w:name="_GoBack"/>
      <w:bookmarkEnd w:id="2"/>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5E7C47">
        <w:rPr>
          <w:rFonts w:eastAsia="Times New Roman" w:cstheme="minorHAnsi"/>
          <w:sz w:val="24"/>
        </w:rPr>
        <w:t>"</w:t>
      </w:r>
      <w:r w:rsidRPr="009C04BD">
        <w:rPr>
          <w:rFonts w:eastAsia="Times New Roman" w:cstheme="minorHAnsi"/>
          <w:sz w:val="24"/>
        </w:rPr>
        <w:t>Christ is Returning for Those Eagerly Awaiting Him</w:t>
      </w:r>
      <w:r w:rsidRPr="005E7C47">
        <w:rPr>
          <w:rFonts w:eastAsia="Times New Roman" w:cstheme="minorHAnsi"/>
          <w:sz w:val="24"/>
        </w:rPr>
        <w:t>"</w:t>
      </w:r>
    </w:p>
    <w:p w14:paraId="785E76B7" w14:textId="77777777" w:rsidR="00FD25CC" w:rsidRPr="002D18AA" w:rsidRDefault="00FD25CC" w:rsidP="00FD25CC">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5AFD4237" w14:textId="77777777" w:rsidR="00FD25CC" w:rsidRDefault="00FD25CC" w:rsidP="00FD25CC">
      <w:pPr>
        <w:rPr>
          <w:rFonts w:eastAsia="Times New Roman" w:cstheme="minorHAnsi"/>
          <w:b/>
          <w:bCs/>
          <w:sz w:val="24"/>
        </w:rPr>
      </w:pPr>
      <w:r>
        <w:rPr>
          <w:rFonts w:eastAsia="Times New Roman" w:cstheme="minorHAnsi"/>
          <w:b/>
          <w:bCs/>
          <w:sz w:val="24"/>
        </w:rPr>
        <w:br w:type="page"/>
      </w:r>
    </w:p>
    <w:p w14:paraId="40E21C03" w14:textId="77777777" w:rsidR="00FD25CC" w:rsidRPr="00E46E2E" w:rsidRDefault="00FD25CC" w:rsidP="00FD25CC">
      <w:pPr>
        <w:spacing w:line="240" w:lineRule="auto"/>
        <w:rPr>
          <w:rFonts w:eastAsia="Times New Roman" w:cstheme="minorHAnsi"/>
          <w:sz w:val="24"/>
        </w:rPr>
      </w:pPr>
      <w:r w:rsidRPr="00E46E2E">
        <w:rPr>
          <w:rFonts w:eastAsia="Times New Roman" w:cstheme="minorHAnsi"/>
          <w:b/>
          <w:bCs/>
          <w:sz w:val="24"/>
        </w:rPr>
        <w:lastRenderedPageBreak/>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3D596560" w14:textId="77777777" w:rsidR="00FD25CC" w:rsidRPr="00E46E2E" w:rsidRDefault="00FD25CC" w:rsidP="00FD25CC">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17611232" w14:textId="6F4FA623" w:rsidR="00DD08DE" w:rsidRPr="00E46E2E" w:rsidRDefault="00DD08DE" w:rsidP="00826BBF">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203B700" w14:textId="77777777" w:rsidR="00DD08DE" w:rsidRPr="00E46E2E" w:rsidRDefault="00DD08DE" w:rsidP="00DD08DE">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09E9A93A" w:rsidR="00850F34" w:rsidRDefault="00850F34" w:rsidP="00B15A93">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66C2C353" w14:textId="77777777" w:rsidR="00FD25CC" w:rsidRPr="00E46E2E" w:rsidRDefault="00FD25CC" w:rsidP="00FD25CC">
      <w:pPr>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58CC37B2" w14:textId="77777777" w:rsidR="00FD25CC" w:rsidRPr="00E46E2E" w:rsidRDefault="00FD25CC" w:rsidP="00FD25CC">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14F71079" w14:textId="77777777" w:rsidR="00D97D19" w:rsidRDefault="00D97D19" w:rsidP="007E7832">
      <w:pPr>
        <w:rPr>
          <w:rFonts w:eastAsia="Times New Roman" w:cstheme="minorHAnsi"/>
          <w:sz w:val="16"/>
          <w:szCs w:val="16"/>
        </w:rPr>
      </w:pPr>
    </w:p>
    <w:p w14:paraId="4B5EF6BE" w14:textId="77777777" w:rsidR="00FD25CC" w:rsidRPr="00FE59BD" w:rsidRDefault="00FD25CC" w:rsidP="007E7832">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D25CC" w14:paraId="70818B02" w14:textId="77777777" w:rsidTr="00392D4E">
        <w:tc>
          <w:tcPr>
            <w:tcW w:w="6470" w:type="dxa"/>
            <w:gridSpan w:val="2"/>
          </w:tcPr>
          <w:p w14:paraId="4EC4D739" w14:textId="77777777" w:rsidR="00FD25CC" w:rsidRPr="00AA3009" w:rsidRDefault="00FD25CC" w:rsidP="00392D4E">
            <w:pPr>
              <w:jc w:val="center"/>
              <w:rPr>
                <w:rFonts w:eastAsia="Times New Roman" w:cstheme="minorHAnsi"/>
                <w:b/>
                <w:bCs/>
              </w:rPr>
            </w:pPr>
            <w:r w:rsidRPr="00AA3009">
              <w:rPr>
                <w:rFonts w:eastAsia="Times New Roman" w:cstheme="minorHAnsi"/>
                <w:b/>
                <w:bCs/>
              </w:rPr>
              <w:lastRenderedPageBreak/>
              <w:t>Serving This Week</w:t>
            </w:r>
          </w:p>
        </w:tc>
      </w:tr>
      <w:tr w:rsidR="00FD25CC" w14:paraId="14355725" w14:textId="77777777" w:rsidTr="00392D4E">
        <w:tc>
          <w:tcPr>
            <w:tcW w:w="6470" w:type="dxa"/>
            <w:gridSpan w:val="2"/>
          </w:tcPr>
          <w:p w14:paraId="34BEBBBF" w14:textId="77777777" w:rsidR="00FD25CC" w:rsidRPr="00AA3009" w:rsidRDefault="00FD25CC" w:rsidP="00392D4E">
            <w:pPr>
              <w:rPr>
                <w:rFonts w:eastAsia="Times New Roman" w:cstheme="minorHAnsi"/>
                <w:sz w:val="16"/>
                <w:szCs w:val="16"/>
              </w:rPr>
            </w:pPr>
          </w:p>
        </w:tc>
      </w:tr>
      <w:tr w:rsidR="00FD25CC" w14:paraId="247C2681" w14:textId="77777777" w:rsidTr="00392D4E">
        <w:tc>
          <w:tcPr>
            <w:tcW w:w="3235" w:type="dxa"/>
          </w:tcPr>
          <w:p w14:paraId="5D5CE83A" w14:textId="77777777" w:rsidR="00FD25CC" w:rsidRPr="00AA3009" w:rsidRDefault="00FD25CC" w:rsidP="00392D4E">
            <w:pPr>
              <w:rPr>
                <w:rFonts w:eastAsia="Times New Roman" w:cstheme="minorHAnsi"/>
              </w:rPr>
            </w:pPr>
            <w:r>
              <w:rPr>
                <w:rFonts w:eastAsia="Times New Roman" w:cstheme="minorHAnsi"/>
                <w:b/>
                <w:bCs/>
              </w:rPr>
              <w:t>Epistle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Larry Chmiel</w:t>
            </w:r>
          </w:p>
        </w:tc>
        <w:tc>
          <w:tcPr>
            <w:tcW w:w="3235" w:type="dxa"/>
          </w:tcPr>
          <w:p w14:paraId="5045E557" w14:textId="77777777" w:rsidR="00FD25CC" w:rsidRPr="00AA3009" w:rsidRDefault="00FD25CC" w:rsidP="00392D4E">
            <w:pPr>
              <w:rPr>
                <w:rFonts w:eastAsia="Times New Roman" w:cstheme="minorHAnsi"/>
                <w:b/>
                <w:bCs/>
              </w:rPr>
            </w:pPr>
            <w:r w:rsidRPr="00AA3009">
              <w:rPr>
                <w:rFonts w:eastAsia="Times New Roman" w:cstheme="minorHAnsi"/>
                <w:b/>
                <w:bCs/>
              </w:rPr>
              <w:t>Children’s Church Teacher:</w:t>
            </w:r>
          </w:p>
        </w:tc>
      </w:tr>
      <w:tr w:rsidR="00FD25CC" w14:paraId="496032B1" w14:textId="77777777" w:rsidTr="00392D4E">
        <w:tc>
          <w:tcPr>
            <w:tcW w:w="3235" w:type="dxa"/>
          </w:tcPr>
          <w:p w14:paraId="49DDEBEB" w14:textId="77777777" w:rsidR="00FD25CC" w:rsidRPr="00AA3009" w:rsidRDefault="00FD25CC" w:rsidP="00392D4E">
            <w:pPr>
              <w:rPr>
                <w:rFonts w:eastAsia="Times New Roman" w:cstheme="minorHAnsi"/>
              </w:rPr>
            </w:pPr>
            <w:r>
              <w:rPr>
                <w:rFonts w:eastAsia="Times New Roman" w:cstheme="minorHAnsi"/>
                <w:b/>
                <w:bCs/>
              </w:rPr>
              <w:t xml:space="preserve">Gospel Reader </w:t>
            </w:r>
            <w:r w:rsidRPr="00AA3009">
              <w:rPr>
                <w:rFonts w:eastAsia="Times New Roman" w:cstheme="minorHAnsi"/>
                <w:b/>
                <w:bCs/>
              </w:rPr>
              <w:t>:</w:t>
            </w:r>
            <w:r>
              <w:rPr>
                <w:rFonts w:eastAsia="Times New Roman" w:cstheme="minorHAnsi"/>
              </w:rPr>
              <w:t xml:space="preserve"> N/A</w:t>
            </w:r>
          </w:p>
        </w:tc>
        <w:tc>
          <w:tcPr>
            <w:tcW w:w="3235" w:type="dxa"/>
          </w:tcPr>
          <w:p w14:paraId="61B07408" w14:textId="77777777" w:rsidR="00FD25CC" w:rsidRPr="00AA3009" w:rsidRDefault="00FD25CC" w:rsidP="00392D4E">
            <w:pPr>
              <w:rPr>
                <w:rFonts w:eastAsia="Times New Roman" w:cstheme="minorHAnsi"/>
              </w:rPr>
            </w:pPr>
            <w:r>
              <w:rPr>
                <w:rFonts w:eastAsia="Times New Roman" w:cstheme="minorHAnsi"/>
              </w:rPr>
              <w:t>Melissa Steinbrueck</w:t>
            </w:r>
          </w:p>
        </w:tc>
      </w:tr>
      <w:tr w:rsidR="00FD25CC" w14:paraId="62508C9A" w14:textId="77777777" w:rsidTr="00392D4E">
        <w:tc>
          <w:tcPr>
            <w:tcW w:w="3235" w:type="dxa"/>
          </w:tcPr>
          <w:p w14:paraId="0A859DB3" w14:textId="77777777" w:rsidR="00FD25CC" w:rsidRPr="00AA3009" w:rsidRDefault="00FD25CC" w:rsidP="00392D4E">
            <w:pPr>
              <w:rPr>
                <w:rFonts w:eastAsia="Times New Roman" w:cstheme="minorHAnsi"/>
              </w:rPr>
            </w:pPr>
            <w:r w:rsidRPr="00AA3009">
              <w:rPr>
                <w:rFonts w:eastAsia="Times New Roman" w:cstheme="minorHAnsi"/>
                <w:b/>
                <w:bCs/>
              </w:rPr>
              <w:t>Acolyte:</w:t>
            </w:r>
            <w:r>
              <w:rPr>
                <w:rFonts w:eastAsia="Times New Roman" w:cstheme="minorHAnsi"/>
              </w:rPr>
              <w:t xml:space="preserve"> Lawrence Finerty</w:t>
            </w:r>
          </w:p>
        </w:tc>
        <w:tc>
          <w:tcPr>
            <w:tcW w:w="3235" w:type="dxa"/>
          </w:tcPr>
          <w:p w14:paraId="42FF96FF" w14:textId="77777777" w:rsidR="00FD25CC" w:rsidRPr="00AA3009" w:rsidRDefault="00FD25CC" w:rsidP="00392D4E">
            <w:pPr>
              <w:rPr>
                <w:rFonts w:eastAsia="Times New Roman" w:cstheme="minorHAnsi"/>
                <w:b/>
                <w:bCs/>
              </w:rPr>
            </w:pPr>
            <w:r w:rsidRPr="00AA3009">
              <w:rPr>
                <w:rFonts w:eastAsia="Times New Roman" w:cstheme="minorHAnsi"/>
                <w:b/>
                <w:bCs/>
              </w:rPr>
              <w:t>Children’s Church Assistant:</w:t>
            </w:r>
          </w:p>
        </w:tc>
      </w:tr>
      <w:tr w:rsidR="00FD25CC" w14:paraId="05297EEB" w14:textId="77777777" w:rsidTr="00392D4E">
        <w:tc>
          <w:tcPr>
            <w:tcW w:w="3235" w:type="dxa"/>
          </w:tcPr>
          <w:p w14:paraId="472ED33A" w14:textId="77777777" w:rsidR="00FD25CC" w:rsidRPr="00AA3009" w:rsidRDefault="00FD25CC" w:rsidP="00392D4E">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A6A2565" w14:textId="77777777" w:rsidR="00FD25CC" w:rsidRPr="00AA3009" w:rsidRDefault="00FD25CC" w:rsidP="00392D4E">
            <w:pPr>
              <w:rPr>
                <w:rFonts w:eastAsia="Times New Roman" w:cstheme="minorHAnsi"/>
              </w:rPr>
            </w:pPr>
            <w:r>
              <w:rPr>
                <w:rFonts w:eastAsia="Times New Roman" w:cstheme="minorHAnsi"/>
              </w:rPr>
              <w:t xml:space="preserve">Kelsey Torgrimson </w:t>
            </w:r>
          </w:p>
        </w:tc>
      </w:tr>
      <w:tr w:rsidR="00FD25CC" w14:paraId="4980EB4A" w14:textId="77777777" w:rsidTr="00392D4E">
        <w:tc>
          <w:tcPr>
            <w:tcW w:w="6470" w:type="dxa"/>
            <w:gridSpan w:val="2"/>
          </w:tcPr>
          <w:p w14:paraId="23F6AE14" w14:textId="77777777" w:rsidR="00FD25CC" w:rsidRDefault="00FD25CC" w:rsidP="00392D4E">
            <w:pPr>
              <w:rPr>
                <w:rFonts w:eastAsia="Times New Roman" w:cstheme="minorHAnsi"/>
                <w:sz w:val="24"/>
                <w:szCs w:val="24"/>
              </w:rPr>
            </w:pPr>
          </w:p>
        </w:tc>
      </w:tr>
      <w:tr w:rsidR="00FD25CC" w14:paraId="38FBA056" w14:textId="77777777" w:rsidTr="00392D4E">
        <w:tc>
          <w:tcPr>
            <w:tcW w:w="6470" w:type="dxa"/>
            <w:gridSpan w:val="2"/>
          </w:tcPr>
          <w:p w14:paraId="71CF4E4C" w14:textId="77777777" w:rsidR="00FD25CC" w:rsidRDefault="00FD25CC" w:rsidP="00392D4E">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D25CC" w14:paraId="28563E3C" w14:textId="77777777" w:rsidTr="00392D4E">
        <w:tc>
          <w:tcPr>
            <w:tcW w:w="6470" w:type="dxa"/>
            <w:gridSpan w:val="2"/>
          </w:tcPr>
          <w:p w14:paraId="2842DE48" w14:textId="77777777" w:rsidR="00FD25CC" w:rsidRPr="00AA3009" w:rsidRDefault="00FD25CC" w:rsidP="00392D4E">
            <w:pPr>
              <w:rPr>
                <w:rFonts w:eastAsia="Times New Roman" w:cstheme="minorHAnsi"/>
                <w:sz w:val="16"/>
                <w:szCs w:val="16"/>
              </w:rPr>
            </w:pPr>
          </w:p>
        </w:tc>
      </w:tr>
      <w:tr w:rsidR="00FD25CC" w14:paraId="750BB5BE" w14:textId="77777777" w:rsidTr="00392D4E">
        <w:tc>
          <w:tcPr>
            <w:tcW w:w="3235" w:type="dxa"/>
          </w:tcPr>
          <w:p w14:paraId="0F9E419E" w14:textId="77777777" w:rsidR="00FD25CC" w:rsidRPr="00AA3009" w:rsidRDefault="00FD25CC" w:rsidP="00392D4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4547F841" w14:textId="77777777" w:rsidR="00FD25CC" w:rsidRPr="00AA3009" w:rsidRDefault="00FD25CC" w:rsidP="00392D4E">
            <w:pPr>
              <w:rPr>
                <w:rFonts w:eastAsia="Times New Roman" w:cstheme="minorHAnsi"/>
              </w:rPr>
            </w:pPr>
            <w:r w:rsidRPr="00AA3009">
              <w:rPr>
                <w:rFonts w:eastAsia="Times New Roman" w:cstheme="minorHAnsi"/>
                <w:b/>
                <w:bCs/>
              </w:rPr>
              <w:t>Children’s Church Teacher:</w:t>
            </w:r>
          </w:p>
        </w:tc>
      </w:tr>
      <w:tr w:rsidR="00FD25CC" w14:paraId="622659A3" w14:textId="77777777" w:rsidTr="00392D4E">
        <w:tc>
          <w:tcPr>
            <w:tcW w:w="3235" w:type="dxa"/>
          </w:tcPr>
          <w:p w14:paraId="5D483BF3" w14:textId="77777777" w:rsidR="00FD25CC" w:rsidRPr="00AA3009" w:rsidRDefault="00FD25CC" w:rsidP="00392D4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3730B1EB" w14:textId="77777777" w:rsidR="00FD25CC" w:rsidRPr="00AA3009" w:rsidRDefault="00FD25CC" w:rsidP="00392D4E">
            <w:pPr>
              <w:rPr>
                <w:rFonts w:eastAsia="Times New Roman" w:cstheme="minorHAnsi"/>
              </w:rPr>
            </w:pPr>
            <w:r>
              <w:rPr>
                <w:rFonts w:eastAsia="Times New Roman" w:cstheme="minorHAnsi"/>
              </w:rPr>
              <w:t>Halston &amp; Ben</w:t>
            </w:r>
          </w:p>
        </w:tc>
      </w:tr>
      <w:tr w:rsidR="00FD25CC" w14:paraId="1FDA264A" w14:textId="77777777" w:rsidTr="00392D4E">
        <w:tc>
          <w:tcPr>
            <w:tcW w:w="3235" w:type="dxa"/>
          </w:tcPr>
          <w:p w14:paraId="7449B72D" w14:textId="77777777" w:rsidR="00FD25CC" w:rsidRPr="00AA3009" w:rsidRDefault="00FD25CC" w:rsidP="00392D4E">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4B0527F1" w14:textId="77777777" w:rsidR="00FD25CC" w:rsidRPr="00AA3009" w:rsidRDefault="00FD25CC" w:rsidP="00392D4E">
            <w:pPr>
              <w:rPr>
                <w:rFonts w:eastAsia="Times New Roman" w:cstheme="minorHAnsi"/>
              </w:rPr>
            </w:pPr>
            <w:r w:rsidRPr="00AA3009">
              <w:rPr>
                <w:rFonts w:eastAsia="Times New Roman" w:cstheme="minorHAnsi"/>
                <w:b/>
                <w:bCs/>
              </w:rPr>
              <w:t>Children’s Church Assistant:</w:t>
            </w:r>
          </w:p>
        </w:tc>
      </w:tr>
      <w:tr w:rsidR="00FD25CC" w14:paraId="143A521A" w14:textId="77777777" w:rsidTr="00392D4E">
        <w:tc>
          <w:tcPr>
            <w:tcW w:w="3235" w:type="dxa"/>
          </w:tcPr>
          <w:p w14:paraId="0EFBA147" w14:textId="77777777" w:rsidR="00FD25CC" w:rsidRPr="00AA3009" w:rsidRDefault="00FD25CC" w:rsidP="00392D4E">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6666E3B4" w14:textId="77777777" w:rsidR="00FD25CC" w:rsidRPr="00953556" w:rsidRDefault="00FD25CC" w:rsidP="00392D4E">
            <w:pPr>
              <w:rPr>
                <w:rFonts w:eastAsia="Times New Roman" w:cstheme="minorHAnsi"/>
                <w:highlight w:val="yellow"/>
              </w:rPr>
            </w:pPr>
            <w:r>
              <w:rPr>
                <w:rFonts w:eastAsia="Times New Roman" w:cstheme="minorHAnsi"/>
              </w:rPr>
              <w:t>N/A</w:t>
            </w:r>
          </w:p>
        </w:tc>
      </w:tr>
      <w:tr w:rsidR="00F8388C" w14:paraId="2C04163B" w14:textId="77777777" w:rsidTr="00B94A55">
        <w:tc>
          <w:tcPr>
            <w:tcW w:w="6470" w:type="dxa"/>
            <w:gridSpan w:val="2"/>
          </w:tcPr>
          <w:p w14:paraId="4026CFF1" w14:textId="0A6A7143" w:rsidR="00F8388C" w:rsidRPr="00AA3009" w:rsidRDefault="00F8388C" w:rsidP="00F8388C">
            <w:pPr>
              <w:jc w:val="center"/>
              <w:rPr>
                <w:rFonts w:eastAsia="Times New Roman" w:cstheme="minorHAnsi"/>
                <w:b/>
                <w:bCs/>
              </w:rPr>
            </w:pPr>
          </w:p>
        </w:tc>
      </w:tr>
    </w:tbl>
    <w:p w14:paraId="72CFDBE5" w14:textId="094A13B2" w:rsidR="00F5518D" w:rsidRDefault="00F5518D" w:rsidP="00B15A93">
      <w:pPr>
        <w:rPr>
          <w:rFonts w:eastAsia="Times New Roman" w:cstheme="minorHAnsi"/>
          <w:b/>
          <w:bCs/>
          <w:smallCaps/>
          <w:sz w:val="24"/>
          <w:u w:val="single"/>
        </w:rPr>
      </w:pPr>
    </w:p>
    <w:p w14:paraId="598E662C" w14:textId="77777777" w:rsidR="00FD25CC" w:rsidRPr="00F4456B" w:rsidRDefault="00FD25CC" w:rsidP="00FD25CC">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46F27C4D" w14:textId="77777777" w:rsidR="00FD25CC" w:rsidRDefault="00FD25CC" w:rsidP="00FD25CC">
      <w:pPr>
        <w:spacing w:line="240" w:lineRule="auto"/>
        <w:jc w:val="center"/>
        <w:rPr>
          <w:rFonts w:eastAsia="Times New Roman" w:cstheme="minorHAnsi"/>
          <w:sz w:val="24"/>
        </w:rPr>
      </w:pPr>
      <w:r>
        <w:rPr>
          <w:rFonts w:eastAsia="Times New Roman" w:cstheme="minorHAnsi"/>
          <w:b/>
          <w:bCs/>
          <w:sz w:val="24"/>
        </w:rPr>
        <w:t>Today, After Service – Stockings for Soldiers</w:t>
      </w:r>
      <w:r>
        <w:rPr>
          <w:rFonts w:eastAsia="Times New Roman" w:cstheme="minorHAnsi"/>
          <w:sz w:val="24"/>
        </w:rPr>
        <w:br/>
        <w:t>Faith Lutheran Church</w:t>
      </w:r>
    </w:p>
    <w:p w14:paraId="5F977967" w14:textId="10627C5D" w:rsidR="00FD25CC" w:rsidRPr="002E48E3" w:rsidRDefault="00FD25CC" w:rsidP="00FD25CC">
      <w:pPr>
        <w:spacing w:line="240" w:lineRule="auto"/>
        <w:jc w:val="center"/>
        <w:rPr>
          <w:rFonts w:eastAsia="Times New Roman" w:cstheme="minorHAnsi"/>
          <w:sz w:val="24"/>
        </w:rPr>
      </w:pPr>
      <w:r>
        <w:rPr>
          <w:rFonts w:eastAsia="Times New Roman" w:cstheme="minorHAnsi"/>
          <w:b/>
          <w:bCs/>
          <w:sz w:val="24"/>
        </w:rPr>
        <w:t>Nov 12, 7 PM – Growth Group</w:t>
      </w:r>
      <w:r>
        <w:rPr>
          <w:rFonts w:eastAsia="Times New Roman" w:cstheme="minorHAnsi"/>
          <w:sz w:val="24"/>
        </w:rPr>
        <w:br/>
      </w:r>
      <w:r>
        <w:rPr>
          <w:rFonts w:eastAsia="Times New Roman" w:cstheme="minorHAnsi"/>
          <w:sz w:val="24"/>
        </w:rPr>
        <w:t>Renee’s house</w:t>
      </w:r>
    </w:p>
    <w:p w14:paraId="51193FAE" w14:textId="77777777" w:rsidR="00FD25CC" w:rsidRPr="002E48E3" w:rsidRDefault="00FD25CC" w:rsidP="00FD25CC">
      <w:pPr>
        <w:spacing w:line="240" w:lineRule="auto"/>
        <w:jc w:val="center"/>
        <w:rPr>
          <w:rFonts w:eastAsia="Times New Roman" w:cstheme="minorHAnsi"/>
          <w:sz w:val="24"/>
        </w:rPr>
      </w:pPr>
      <w:r>
        <w:rPr>
          <w:rFonts w:eastAsia="Times New Roman" w:cstheme="minorHAnsi"/>
          <w:b/>
          <w:bCs/>
          <w:sz w:val="24"/>
        </w:rPr>
        <w:t>Nov 19</w:t>
      </w:r>
      <w:r w:rsidRPr="00067489">
        <w:rPr>
          <w:rFonts w:eastAsia="Times New Roman" w:cstheme="minorHAnsi"/>
          <w:b/>
          <w:bCs/>
          <w:sz w:val="24"/>
        </w:rPr>
        <w:t>, 7 PM Council Meeting</w:t>
      </w:r>
      <w:r>
        <w:rPr>
          <w:rFonts w:eastAsia="Times New Roman" w:cstheme="minorHAnsi"/>
          <w:sz w:val="24"/>
        </w:rPr>
        <w:br/>
        <w:t>The Strasheim’s Home</w:t>
      </w:r>
    </w:p>
    <w:p w14:paraId="50ACD931" w14:textId="77777777" w:rsidR="00FD25CC" w:rsidRDefault="00FD25CC" w:rsidP="00FD25CC">
      <w:pPr>
        <w:spacing w:line="240" w:lineRule="auto"/>
        <w:jc w:val="center"/>
        <w:rPr>
          <w:rFonts w:eastAsia="Times New Roman" w:cstheme="minorHAnsi"/>
          <w:sz w:val="24"/>
        </w:rPr>
      </w:pPr>
      <w:r>
        <w:rPr>
          <w:rFonts w:eastAsia="Times New Roman" w:cstheme="minorHAnsi"/>
          <w:b/>
          <w:bCs/>
          <w:sz w:val="24"/>
        </w:rPr>
        <w:t xml:space="preserve">Dec 8, 6 PM – </w:t>
      </w:r>
      <w:r w:rsidRPr="00F57361">
        <w:rPr>
          <w:rFonts w:eastAsia="Times New Roman" w:cstheme="minorHAnsi"/>
          <w:b/>
          <w:bCs/>
          <w:color w:val="FF0000"/>
          <w:sz w:val="24"/>
        </w:rPr>
        <w:t xml:space="preserve">Christmas </w:t>
      </w:r>
      <w:r w:rsidRPr="00F57361">
        <w:rPr>
          <w:rFonts w:eastAsia="Times New Roman" w:cstheme="minorHAnsi"/>
          <w:b/>
          <w:bCs/>
          <w:color w:val="00B050"/>
          <w:sz w:val="24"/>
        </w:rPr>
        <w:t xml:space="preserve">in the </w:t>
      </w:r>
      <w:r w:rsidRPr="00F57361">
        <w:rPr>
          <w:rFonts w:eastAsia="Times New Roman" w:cstheme="minorHAnsi"/>
          <w:b/>
          <w:bCs/>
          <w:color w:val="FF0000"/>
          <w:sz w:val="24"/>
        </w:rPr>
        <w:t>Park</w:t>
      </w:r>
      <w:r>
        <w:rPr>
          <w:rFonts w:eastAsia="Times New Roman" w:cstheme="minorHAnsi"/>
          <w:sz w:val="24"/>
        </w:rPr>
        <w:br/>
        <w:t>Wesley Chapel District Park</w:t>
      </w:r>
    </w:p>
    <w:p w14:paraId="1215049F" w14:textId="77777777" w:rsidR="00FD25CC" w:rsidRPr="00F57361" w:rsidRDefault="00FD25CC" w:rsidP="00FD25CC">
      <w:pPr>
        <w:spacing w:line="240" w:lineRule="auto"/>
        <w:jc w:val="center"/>
        <w:rPr>
          <w:rFonts w:eastAsia="Times New Roman" w:cstheme="minorHAnsi"/>
          <w:sz w:val="24"/>
        </w:rPr>
      </w:pPr>
      <w:r w:rsidRPr="006B2A3B">
        <w:rPr>
          <w:rFonts w:eastAsia="Times New Roman" w:cstheme="minorHAnsi"/>
          <w:b/>
          <w:sz w:val="24"/>
        </w:rPr>
        <w:t>Dec 14, 6 PM – Open House Christmas Party</w:t>
      </w:r>
      <w:r>
        <w:rPr>
          <w:rFonts w:eastAsia="Times New Roman" w:cstheme="minorHAnsi"/>
          <w:sz w:val="24"/>
        </w:rPr>
        <w:br/>
        <w:t>The Chmiel’s Home</w:t>
      </w:r>
    </w:p>
    <w:p w14:paraId="6F2F1138" w14:textId="77777777" w:rsidR="00B15A93" w:rsidRDefault="00B15A93" w:rsidP="00AB7F80">
      <w:pPr>
        <w:spacing w:after="0" w:line="240" w:lineRule="auto"/>
        <w:rPr>
          <w:rFonts w:eastAsia="Times New Roman" w:cstheme="minorHAnsi"/>
          <w:b/>
          <w:bCs/>
        </w:rPr>
      </w:pPr>
    </w:p>
    <w:p w14:paraId="653FA9DA" w14:textId="77777777" w:rsidR="00D97D19" w:rsidRDefault="00D97D19"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A4701" w14:textId="77777777" w:rsidR="00EA3A90" w:rsidRDefault="00EA3A90" w:rsidP="00905FD6">
      <w:pPr>
        <w:spacing w:after="0" w:line="240" w:lineRule="auto"/>
      </w:pPr>
      <w:r>
        <w:separator/>
      </w:r>
    </w:p>
  </w:endnote>
  <w:endnote w:type="continuationSeparator" w:id="0">
    <w:p w14:paraId="632DB9B6" w14:textId="77777777" w:rsidR="00EA3A90" w:rsidRDefault="00EA3A90"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BAEA9" w14:textId="77777777" w:rsidR="00EA3A90" w:rsidRDefault="00EA3A90" w:rsidP="00905FD6">
      <w:pPr>
        <w:spacing w:after="0" w:line="240" w:lineRule="auto"/>
      </w:pPr>
      <w:r>
        <w:separator/>
      </w:r>
    </w:p>
  </w:footnote>
  <w:footnote w:type="continuationSeparator" w:id="0">
    <w:p w14:paraId="342E367D" w14:textId="77777777" w:rsidR="00EA3A90" w:rsidRDefault="00EA3A90"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92596"/>
    <w:rsid w:val="00095C42"/>
    <w:rsid w:val="000A0E2F"/>
    <w:rsid w:val="000B2017"/>
    <w:rsid w:val="000D2748"/>
    <w:rsid w:val="00100992"/>
    <w:rsid w:val="00130E0D"/>
    <w:rsid w:val="00134D36"/>
    <w:rsid w:val="0014391B"/>
    <w:rsid w:val="0014768A"/>
    <w:rsid w:val="00156654"/>
    <w:rsid w:val="00157126"/>
    <w:rsid w:val="00175852"/>
    <w:rsid w:val="00177561"/>
    <w:rsid w:val="00180D69"/>
    <w:rsid w:val="00196CB6"/>
    <w:rsid w:val="001A1DD3"/>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83ABB"/>
    <w:rsid w:val="0059250C"/>
    <w:rsid w:val="005C0675"/>
    <w:rsid w:val="005E1B10"/>
    <w:rsid w:val="005F0457"/>
    <w:rsid w:val="005F553F"/>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94386"/>
    <w:rsid w:val="00A953E3"/>
    <w:rsid w:val="00AB7F80"/>
    <w:rsid w:val="00AE2B0B"/>
    <w:rsid w:val="00AE2FF2"/>
    <w:rsid w:val="00AF6F1A"/>
    <w:rsid w:val="00B11095"/>
    <w:rsid w:val="00B15A93"/>
    <w:rsid w:val="00B15EFE"/>
    <w:rsid w:val="00B33298"/>
    <w:rsid w:val="00B43AA3"/>
    <w:rsid w:val="00B62DF4"/>
    <w:rsid w:val="00B73DBF"/>
    <w:rsid w:val="00B93A3E"/>
    <w:rsid w:val="00BC3B56"/>
    <w:rsid w:val="00BC7AE3"/>
    <w:rsid w:val="00BD30F3"/>
    <w:rsid w:val="00BF136F"/>
    <w:rsid w:val="00BF6302"/>
    <w:rsid w:val="00C32809"/>
    <w:rsid w:val="00C348DC"/>
    <w:rsid w:val="00C37F92"/>
    <w:rsid w:val="00C705BA"/>
    <w:rsid w:val="00C706F9"/>
    <w:rsid w:val="00C7112C"/>
    <w:rsid w:val="00C76123"/>
    <w:rsid w:val="00C8293A"/>
    <w:rsid w:val="00CB4AF1"/>
    <w:rsid w:val="00CD4123"/>
    <w:rsid w:val="00CF281C"/>
    <w:rsid w:val="00D00B5E"/>
    <w:rsid w:val="00D33483"/>
    <w:rsid w:val="00D353E9"/>
    <w:rsid w:val="00D45A0B"/>
    <w:rsid w:val="00D60C57"/>
    <w:rsid w:val="00D861EC"/>
    <w:rsid w:val="00D9006A"/>
    <w:rsid w:val="00D93294"/>
    <w:rsid w:val="00D97D19"/>
    <w:rsid w:val="00DD08DE"/>
    <w:rsid w:val="00DD177F"/>
    <w:rsid w:val="00DD2642"/>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6</cp:revision>
  <cp:lastPrinted>2024-10-05T18:35:00Z</cp:lastPrinted>
  <dcterms:created xsi:type="dcterms:W3CDTF">2024-11-10T03:29:00Z</dcterms:created>
  <dcterms:modified xsi:type="dcterms:W3CDTF">2024-11-10T03:32:00Z</dcterms:modified>
</cp:coreProperties>
</file>